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Календарный план воспитательной работы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Детского  лагеря «Солнышко»</w:t>
      </w:r>
    </w:p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2025 год</w:t>
      </w:r>
    </w:p>
    <w:tbl>
      <w:tblPr>
        <w:tblStyle w:val="Style_1"/>
        <w:tblW w:type="auto" w:w="0"/>
        <w:tblInd w:type="dxa" w:w="-1310"/>
        <w:tblLayout w:type="fixed"/>
      </w:tblPr>
      <w:tblGrid>
        <w:gridCol w:w="709"/>
        <w:gridCol w:w="3538"/>
        <w:gridCol w:w="1595"/>
        <w:gridCol w:w="2118"/>
        <w:gridCol w:w="1598"/>
        <w:gridCol w:w="1323"/>
      </w:tblGrid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мероприятия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 проведение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Уровень </w:t>
            </w:r>
          </w:p>
        </w:tc>
        <w:tc>
          <w:tcPr>
            <w:tcW w:type="dxa" w:w="1598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0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проведения</w:t>
            </w:r>
          </w:p>
        </w:tc>
        <w:tc>
          <w:tcPr>
            <w:tcW w:type="dxa" w:w="132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0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</w:t>
            </w:r>
            <w:r>
              <w:rPr>
                <w:rFonts w:ascii="Times New Roman" w:hAnsi="Times New Roman"/>
                <w:sz w:val="28"/>
              </w:rPr>
              <w:t>П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Всероссийский/</w:t>
            </w:r>
          </w:p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региональный</w:t>
            </w: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Детский лагерь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отряд   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r>
              <w:t>«Здравствуй, Лагерь»</w:t>
            </w:r>
          </w:p>
          <w:p w14:paraId="1A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27.05.2025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r>
              <w:t xml:space="preserve"> открытие лагерной смены «Россия-наш общий дом» </w:t>
            </w:r>
          </w:p>
          <w:p w14:paraId="21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28.05.2025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spacing w:after="200" w:line="276" w:lineRule="auto"/>
              <w:ind/>
            </w:pPr>
            <w:r>
              <w:t xml:space="preserve">«День творчества»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29.05.2025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r>
              <w:t xml:space="preserve">        «День экологических знаний».</w:t>
            </w:r>
          </w:p>
          <w:p w14:paraId="2E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30.05.2025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1"/>
              <w:spacing w:after="200" w:line="276" w:lineRule="auto"/>
              <w:ind/>
            </w:pPr>
            <w:r>
              <w:t xml:space="preserve">  «День музыки и танцев»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31.05.2025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6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rPr>
                <w:b w:val="1"/>
              </w:rPr>
            </w:pPr>
            <w:r>
              <w:t xml:space="preserve"> «День ПДД»</w:t>
            </w:r>
          </w:p>
          <w:p w14:paraId="3B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spacing w:after="200" w:line="276" w:lineRule="auto"/>
              <w:ind/>
            </w:pPr>
            <w:r>
              <w:t xml:space="preserve">  «День юмора и смеха. Или все наоборот» 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spacing w:after="200" w:line="276" w:lineRule="auto"/>
              <w:ind/>
            </w:pPr>
            <w:r>
              <w:t xml:space="preserve">  «О спорт – ты мир! Или день спорта» 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03.06.2025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spacing w:after="200" w:line="276" w:lineRule="auto"/>
              <w:ind/>
            </w:pPr>
            <w:r>
              <w:t xml:space="preserve">  «День красоты»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04.06.2025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r>
              <w:t xml:space="preserve"> День кино»</w:t>
            </w:r>
          </w:p>
          <w:p w14:paraId="54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spacing w:after="200" w:line="276" w:lineRule="auto"/>
              <w:ind/>
            </w:pPr>
            <w:r>
              <w:t>День Нептуна»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06.06.2025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b w:val="1"/>
              </w:rPr>
            </w:pPr>
            <w:r>
              <w:rPr>
                <w:b w:val="1"/>
              </w:rPr>
              <w:t>День России»</w:t>
            </w:r>
          </w:p>
          <w:p w14:paraId="61000000">
            <w:pPr>
              <w:widowControl w:val="1"/>
              <w:spacing w:after="200" w:line="276" w:lineRule="auto"/>
              <w:ind/>
            </w:pP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07.06.2025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spacing w:after="200" w:line="276" w:lineRule="auto"/>
              <w:ind/>
            </w:pPr>
            <w:r>
              <w:t xml:space="preserve">  «День здоровья»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1"/>
              <w:spacing w:after="200" w:line="276" w:lineRule="auto"/>
              <w:ind/>
              <w:rPr>
                <w:b w:val="1"/>
              </w:rPr>
            </w:pPr>
            <w:r>
              <w:rPr>
                <w:b w:val="1"/>
              </w:rPr>
              <w:t>Движение первых)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widowControl w:val="1"/>
              <w:spacing w:after="200" w:line="276" w:lineRule="auto"/>
              <w:ind/>
            </w:pPr>
            <w:r>
              <w:t xml:space="preserve">   «День охраны природы»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1"/>
              <w:spacing w:after="200" w:line="276" w:lineRule="auto"/>
              <w:ind/>
            </w:pPr>
            <w:r>
              <w:rPr>
                <w:b w:val="1"/>
              </w:rPr>
              <w:t>День русского языка»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1"/>
              <w:spacing w:after="200" w:line="276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 «День Истории России»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1"/>
              <w:spacing w:after="200" w:line="276" w:lineRule="auto"/>
              <w:ind/>
            </w:pPr>
            <w:r>
              <w:t xml:space="preserve"> День следопытов»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2"/>
            </w:pPr>
            <w:r>
              <w:t xml:space="preserve">  «День дружбы»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1"/>
              <w:spacing w:after="200" w:line="276" w:lineRule="auto"/>
              <w:ind/>
            </w:pPr>
            <w:r>
              <w:t xml:space="preserve"> День актерского мастерства»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type="dxa" w:w="3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1"/>
              <w:spacing w:after="200" w:line="276" w:lineRule="auto"/>
              <w:ind/>
            </w:pPr>
            <w:r>
              <w:t xml:space="preserve">    - «Закрытие смены. Гала-концерт» </w:t>
            </w:r>
          </w:p>
        </w:tc>
        <w:tc>
          <w:tcPr>
            <w:tcW w:type="dxa" w:w="15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16.06.2025</w:t>
            </w:r>
          </w:p>
        </w:tc>
        <w:tc>
          <w:tcPr>
            <w:tcW w:type="dxa" w:w="2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5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+</w:t>
            </w:r>
          </w:p>
        </w:tc>
        <w:tc>
          <w:tcPr>
            <w:tcW w:type="dxa" w:w="1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</w:tr>
    </w:tbl>
    <w:p w14:paraId="9C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9D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9E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9F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A0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A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A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A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A4000000">
      <w:pPr>
        <w:widowControl w:val="1"/>
        <w:ind/>
        <w:jc w:val="center"/>
      </w:pPr>
    </w:p>
    <w:p w14:paraId="A5000000">
      <w:pPr>
        <w:widowControl w:val="1"/>
        <w:ind/>
        <w:jc w:val="center"/>
      </w:pPr>
    </w:p>
    <w:p w14:paraId="A6000000"/>
    <w:p w14:paraId="A700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Calibri" w:hAnsi="Calibri"/>
    </w:rPr>
  </w:style>
  <w:style w:default="1" w:styleId="Style_3_ch" w:type="character">
    <w:name w:val="Normal"/>
    <w:link w:val="Style_3"/>
    <w:rPr>
      <w:rFonts w:ascii="Calibri" w:hAnsi="Calibri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5"/>
    <w:pPr>
      <w:widowControl w:val="1"/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MyOffice-CoreFramework-Android/38-1384.1107.10145.1019.1@c2410d8ee4f0a04d0891967678df67bf0b929a69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2025-09-05T03:02:00Z</dcterms:created>
  <dcterms:modified xsi:type="dcterms:W3CDTF">2025-09-05T03:06:00Z</dcterms:modified>
</cp:coreProperties>
</file>